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9D" w:rsidRDefault="00D816B2" w:rsidP="00D816B2">
      <w:pPr>
        <w:jc w:val="center"/>
        <w:rPr>
          <w:b/>
          <w:sz w:val="32"/>
        </w:rPr>
      </w:pPr>
      <w:r>
        <w:rPr>
          <w:b/>
          <w:sz w:val="32"/>
        </w:rPr>
        <w:t>Аннотация к рабочей программе по географии 5-9 класс</w:t>
      </w:r>
    </w:p>
    <w:p w:rsidR="00D816B2" w:rsidRPr="00D816B2" w:rsidRDefault="00D816B2" w:rsidP="00D816B2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816B2">
        <w:rPr>
          <w:rFonts w:eastAsiaTheme="minorHAnsi" w:cstheme="minorBidi"/>
          <w:lang w:eastAsia="en-US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D816B2" w:rsidRPr="00D816B2" w:rsidRDefault="00D816B2" w:rsidP="00D816B2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816B2">
        <w:rPr>
          <w:rFonts w:eastAsiaTheme="minorHAnsi" w:cstheme="minorBidi"/>
          <w:lang w:eastAsia="en-US"/>
        </w:rPr>
        <w:t xml:space="preserve">Программа по географии отражает основные требования ФГОС ООО к личностным, </w:t>
      </w:r>
      <w:proofErr w:type="spellStart"/>
      <w:r w:rsidRPr="00D816B2">
        <w:rPr>
          <w:rFonts w:eastAsiaTheme="minorHAnsi" w:cstheme="minorBidi"/>
          <w:lang w:eastAsia="en-US"/>
        </w:rPr>
        <w:t>метапредметным</w:t>
      </w:r>
      <w:proofErr w:type="spellEnd"/>
      <w:r w:rsidRPr="00D816B2">
        <w:rPr>
          <w:rFonts w:eastAsiaTheme="minorHAnsi" w:cstheme="minorBidi"/>
          <w:lang w:eastAsia="en-US"/>
        </w:rPr>
        <w:t xml:space="preserve"> и предметным результатам освоения образовательных программ.</w:t>
      </w:r>
    </w:p>
    <w:p w:rsidR="00D816B2" w:rsidRPr="00D816B2" w:rsidRDefault="00D816B2" w:rsidP="00D816B2">
      <w:pPr>
        <w:spacing w:after="0" w:line="264" w:lineRule="auto"/>
        <w:ind w:left="12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816B2">
        <w:rPr>
          <w:rFonts w:eastAsiaTheme="minorHAnsi" w:cstheme="minorBidi"/>
          <w:lang w:eastAsia="en-US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D816B2">
        <w:rPr>
          <w:rFonts w:eastAsiaTheme="minorHAnsi" w:cstheme="minorBidi"/>
          <w:lang w:eastAsia="en-US"/>
        </w:rPr>
        <w:t>межпредметных</w:t>
      </w:r>
      <w:proofErr w:type="spellEnd"/>
      <w:r w:rsidRPr="00D816B2">
        <w:rPr>
          <w:rFonts w:eastAsiaTheme="minorHAnsi" w:cstheme="minorBidi"/>
          <w:lang w:eastAsia="en-US"/>
        </w:rPr>
        <w:t xml:space="preserve"> и </w:t>
      </w:r>
      <w:proofErr w:type="spellStart"/>
      <w:r w:rsidRPr="00D816B2">
        <w:rPr>
          <w:rFonts w:eastAsiaTheme="minorHAnsi" w:cstheme="minorBidi"/>
          <w:lang w:eastAsia="en-US"/>
        </w:rPr>
        <w:t>внутрипредметных</w:t>
      </w:r>
      <w:proofErr w:type="spellEnd"/>
      <w:r w:rsidRPr="00D816B2">
        <w:rPr>
          <w:rFonts w:eastAsiaTheme="minorHAnsi" w:cstheme="minorBidi"/>
          <w:lang w:eastAsia="en-US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816B2" w:rsidRPr="00D816B2" w:rsidRDefault="00D816B2" w:rsidP="00D816B2">
      <w:pPr>
        <w:spacing w:after="0" w:line="264" w:lineRule="auto"/>
        <w:ind w:left="12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816B2" w:rsidRPr="00D816B2" w:rsidRDefault="00D816B2" w:rsidP="00D816B2">
      <w:pPr>
        <w:spacing w:after="0" w:line="264" w:lineRule="auto"/>
        <w:ind w:left="12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816B2">
        <w:rPr>
          <w:rFonts w:eastAsiaTheme="minorHAnsi" w:cstheme="minorBidi"/>
          <w:b/>
          <w:lang w:eastAsia="en-US"/>
        </w:rPr>
        <w:t>ОБЩАЯ ХАРАКТЕРИСТИКА УЧЕБНОГО ПРЕДМЕТА «ГЕОГРАФИЯ»</w:t>
      </w:r>
    </w:p>
    <w:p w:rsidR="00D816B2" w:rsidRPr="00D816B2" w:rsidRDefault="00D816B2" w:rsidP="00D816B2">
      <w:pPr>
        <w:spacing w:after="0" w:line="264" w:lineRule="auto"/>
        <w:ind w:left="12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816B2" w:rsidRPr="00D816B2" w:rsidRDefault="00D816B2" w:rsidP="00D816B2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816B2">
        <w:rPr>
          <w:rFonts w:eastAsiaTheme="minorHAnsi" w:cstheme="minorBidi"/>
          <w:lang w:eastAsia="en-US"/>
        </w:rPr>
        <w:t>География в основной шко</w:t>
      </w:r>
      <w:r w:rsidR="005849DB">
        <w:rPr>
          <w:rFonts w:eastAsiaTheme="minorHAnsi" w:cstheme="minorBidi"/>
          <w:lang w:eastAsia="en-US"/>
        </w:rPr>
        <w:t>ле — предмет, формирующий у обу</w:t>
      </w:r>
      <w:r w:rsidRPr="00D816B2">
        <w:rPr>
          <w:rFonts w:eastAsiaTheme="minorHAnsi" w:cstheme="minorBidi"/>
          <w:lang w:eastAsia="en-US"/>
        </w:rPr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D816B2" w:rsidRPr="00D816B2" w:rsidRDefault="00D816B2" w:rsidP="00D816B2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816B2">
        <w:rPr>
          <w:rFonts w:eastAsiaTheme="minorHAnsi" w:cstheme="minorBidi"/>
          <w:lang w:eastAsia="en-US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816B2" w:rsidRPr="00D816B2" w:rsidRDefault="00D816B2" w:rsidP="00D816B2">
      <w:pPr>
        <w:spacing w:after="0" w:line="264" w:lineRule="auto"/>
        <w:ind w:left="12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816B2" w:rsidRPr="00D816B2" w:rsidRDefault="00D816B2" w:rsidP="00D816B2">
      <w:pPr>
        <w:spacing w:after="0" w:line="264" w:lineRule="auto"/>
        <w:ind w:left="12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816B2">
        <w:rPr>
          <w:rFonts w:eastAsiaTheme="minorHAnsi" w:cstheme="minorBidi"/>
          <w:b/>
          <w:lang w:eastAsia="en-US"/>
        </w:rPr>
        <w:t xml:space="preserve">ЦЕЛИ ИЗУЧЕНИЯ </w:t>
      </w:r>
      <w:r w:rsidRPr="00D816B2">
        <w:rPr>
          <w:rFonts w:eastAsiaTheme="minorHAnsi" w:cstheme="minorBidi"/>
          <w:b/>
          <w:color w:val="333333"/>
          <w:lang w:eastAsia="en-US"/>
        </w:rPr>
        <w:t>УЧЕБНОГО ПРЕДМЕТА</w:t>
      </w:r>
      <w:r w:rsidRPr="00D816B2">
        <w:rPr>
          <w:rFonts w:eastAsiaTheme="minorHAnsi" w:cstheme="minorBidi"/>
          <w:b/>
          <w:lang w:eastAsia="en-US"/>
        </w:rPr>
        <w:t xml:space="preserve"> «ГЕОГРАФИЯ»</w:t>
      </w:r>
    </w:p>
    <w:p w:rsidR="00D816B2" w:rsidRPr="00D816B2" w:rsidRDefault="00D816B2" w:rsidP="00D816B2">
      <w:pPr>
        <w:spacing w:after="0" w:line="264" w:lineRule="auto"/>
        <w:ind w:left="12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816B2" w:rsidRPr="00D816B2" w:rsidRDefault="00D816B2" w:rsidP="00D816B2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816B2">
        <w:rPr>
          <w:rFonts w:eastAsiaTheme="minorHAnsi" w:cstheme="minorBidi"/>
          <w:lang w:eastAsia="en-US"/>
        </w:rPr>
        <w:t>Изучение географии в общем образовании направлено на достижение следующих целей:</w:t>
      </w:r>
    </w:p>
    <w:p w:rsidR="00D816B2" w:rsidRPr="00D816B2" w:rsidRDefault="00D816B2" w:rsidP="00D816B2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816B2">
        <w:rPr>
          <w:rFonts w:eastAsiaTheme="minorHAnsi" w:cstheme="minorBidi"/>
          <w:lang w:eastAsia="en-US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D816B2" w:rsidRPr="00D816B2" w:rsidRDefault="00D816B2" w:rsidP="00D816B2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816B2">
        <w:rPr>
          <w:rFonts w:eastAsiaTheme="minorHAnsi" w:cstheme="minorBidi"/>
          <w:lang w:eastAsia="en-US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D816B2" w:rsidRPr="00D816B2" w:rsidRDefault="00D816B2" w:rsidP="00D816B2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816B2">
        <w:rPr>
          <w:rFonts w:eastAsiaTheme="minorHAnsi" w:cstheme="minorBidi"/>
          <w:lang w:eastAsia="en-US"/>
        </w:rPr>
        <w:t xml:space="preserve">3) воспитание экологической культуры, соответствующей современному уровню </w:t>
      </w:r>
      <w:proofErr w:type="spellStart"/>
      <w:r w:rsidRPr="00D816B2">
        <w:rPr>
          <w:rFonts w:eastAsiaTheme="minorHAnsi" w:cstheme="minorBidi"/>
          <w:lang w:eastAsia="en-US"/>
        </w:rPr>
        <w:t>геоэкологического</w:t>
      </w:r>
      <w:proofErr w:type="spellEnd"/>
      <w:r w:rsidRPr="00D816B2">
        <w:rPr>
          <w:rFonts w:eastAsiaTheme="minorHAnsi" w:cstheme="minorBidi"/>
          <w:lang w:eastAsia="en-US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D816B2" w:rsidRPr="00D816B2" w:rsidRDefault="00D816B2" w:rsidP="00D816B2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816B2">
        <w:rPr>
          <w:rFonts w:eastAsiaTheme="minorHAnsi" w:cstheme="minorBidi"/>
          <w:lang w:eastAsia="en-US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816B2" w:rsidRPr="00D816B2" w:rsidRDefault="00D816B2" w:rsidP="00D816B2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816B2">
        <w:rPr>
          <w:rFonts w:eastAsiaTheme="minorHAnsi" w:cstheme="minorBidi"/>
          <w:lang w:eastAsia="en-US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D816B2">
        <w:rPr>
          <w:rFonts w:eastAsiaTheme="minorHAnsi" w:cstheme="minorBidi"/>
          <w:lang w:eastAsia="en-US"/>
        </w:rPr>
        <w:t>полиэтничном</w:t>
      </w:r>
      <w:proofErr w:type="spellEnd"/>
      <w:r w:rsidRPr="00D816B2">
        <w:rPr>
          <w:rFonts w:eastAsiaTheme="minorHAnsi" w:cstheme="minorBidi"/>
          <w:lang w:eastAsia="en-US"/>
        </w:rPr>
        <w:t xml:space="preserve"> и многоконфессиональном мире; </w:t>
      </w:r>
    </w:p>
    <w:p w:rsidR="00D816B2" w:rsidRPr="00D816B2" w:rsidRDefault="00D816B2" w:rsidP="00D816B2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816B2">
        <w:rPr>
          <w:rFonts w:eastAsiaTheme="minorHAnsi" w:cstheme="minorBidi"/>
          <w:lang w:eastAsia="en-US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816B2" w:rsidRPr="00D816B2" w:rsidRDefault="00D816B2" w:rsidP="00D816B2">
      <w:pPr>
        <w:spacing w:after="0" w:line="264" w:lineRule="auto"/>
        <w:ind w:left="12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816B2" w:rsidRPr="00D816B2" w:rsidRDefault="00D816B2" w:rsidP="00152186">
      <w:pPr>
        <w:spacing w:after="0" w:line="264" w:lineRule="auto"/>
        <w:ind w:left="12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816B2">
        <w:rPr>
          <w:rFonts w:eastAsiaTheme="minorHAnsi" w:cstheme="minorBidi"/>
          <w:b/>
          <w:lang w:eastAsia="en-US"/>
        </w:rPr>
        <w:t>МЕСТО УЧЕБНОГО ПРЕДМЕТА «ГЕОГРАФИЯ» В УЧЕБНОМ ПЛАНЕ</w:t>
      </w:r>
    </w:p>
    <w:p w:rsidR="00D816B2" w:rsidRPr="00D816B2" w:rsidRDefault="00D816B2" w:rsidP="00D816B2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816B2">
        <w:rPr>
          <w:rFonts w:eastAsiaTheme="minorHAnsi" w:cstheme="minorBidi"/>
          <w:lang w:eastAsia="en-US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D816B2" w:rsidRPr="00D816B2" w:rsidRDefault="00D816B2" w:rsidP="00D816B2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816B2">
        <w:rPr>
          <w:rFonts w:eastAsiaTheme="minorHAnsi" w:cstheme="minorBidi"/>
          <w:lang w:eastAsia="en-US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816B2" w:rsidRDefault="00D816B2" w:rsidP="00D816B2">
      <w:pPr>
        <w:spacing w:after="0" w:line="264" w:lineRule="auto"/>
        <w:ind w:left="120" w:firstLine="0"/>
        <w:jc w:val="both"/>
        <w:rPr>
          <w:rFonts w:eastAsiaTheme="minorHAnsi" w:cstheme="minorBidi"/>
          <w:lang w:eastAsia="en-US"/>
        </w:rPr>
      </w:pPr>
      <w:r w:rsidRPr="00D816B2">
        <w:rPr>
          <w:rFonts w:eastAsiaTheme="minorHAnsi" w:cstheme="minorBidi"/>
          <w:lang w:eastAsia="en-US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5849DB" w:rsidRPr="005849DB" w:rsidRDefault="005849DB" w:rsidP="005849DB">
      <w:pPr>
        <w:shd w:val="clear" w:color="auto" w:fill="FFFFFF"/>
        <w:spacing w:after="0" w:line="240" w:lineRule="auto"/>
        <w:ind w:left="0" w:right="29" w:firstLine="283"/>
        <w:jc w:val="both"/>
        <w:rPr>
          <w:rFonts w:eastAsiaTheme="minorHAnsi"/>
          <w:color w:val="auto"/>
          <w:szCs w:val="28"/>
          <w:lang w:eastAsia="en-US"/>
        </w:rPr>
      </w:pPr>
      <w:r w:rsidRPr="005849DB">
        <w:rPr>
          <w:rFonts w:eastAsiaTheme="minorHAnsi"/>
          <w:b/>
          <w:color w:val="auto"/>
          <w:szCs w:val="28"/>
          <w:lang w:eastAsia="en-US"/>
        </w:rPr>
        <w:t>Предметная линия учебников</w:t>
      </w:r>
      <w:r w:rsidRPr="005849DB">
        <w:rPr>
          <w:rFonts w:eastAsiaTheme="minorHAnsi"/>
          <w:color w:val="auto"/>
          <w:szCs w:val="28"/>
          <w:lang w:eastAsia="en-US"/>
        </w:rPr>
        <w:t xml:space="preserve"> «Полярная звезда», 5-9 классы. Авторы В.В. Николина, А.И. Алексеев, Е.К. Липкина. Данную рабочую программу реализует УМК «Полярная звезда» для 5-9 классов, включённый в Федеральный перечень учебников на 2023-2024 учебный год.</w:t>
      </w:r>
    </w:p>
    <w:p w:rsidR="005849DB" w:rsidRDefault="005849DB" w:rsidP="00D816B2">
      <w:pPr>
        <w:spacing w:after="0" w:line="264" w:lineRule="auto"/>
        <w:ind w:left="120" w:firstLine="0"/>
        <w:jc w:val="both"/>
        <w:rPr>
          <w:rFonts w:eastAsiaTheme="minorHAnsi" w:cstheme="minorBidi"/>
          <w:lang w:eastAsia="en-US"/>
        </w:rPr>
      </w:pPr>
    </w:p>
    <w:p w:rsidR="00D816B2" w:rsidRPr="00D816B2" w:rsidRDefault="00D816B2" w:rsidP="00152186">
      <w:pPr>
        <w:spacing w:after="200" w:line="276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  <w:sectPr w:rsidR="00D816B2" w:rsidRPr="00D816B2" w:rsidSect="00152186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381"/>
        </w:sectPr>
      </w:pPr>
      <w:bookmarkStart w:id="0" w:name="block-3350522"/>
      <w:bookmarkStart w:id="1" w:name="_GoBack"/>
      <w:bookmarkEnd w:id="1"/>
    </w:p>
    <w:bookmarkEnd w:id="0"/>
    <w:p w:rsidR="00D816B2" w:rsidRPr="00D816B2" w:rsidRDefault="00D816B2" w:rsidP="00D816B2">
      <w:pPr>
        <w:spacing w:after="0" w:line="276" w:lineRule="auto"/>
        <w:ind w:left="120" w:firstLine="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r w:rsidRPr="00D816B2">
        <w:rPr>
          <w:rFonts w:eastAsiaTheme="minorHAnsi" w:cstheme="minorBidi"/>
          <w:b/>
          <w:lang w:eastAsia="en-US"/>
        </w:rPr>
        <w:lastRenderedPageBreak/>
        <w:t xml:space="preserve"> </w:t>
      </w:r>
      <w:r w:rsidRPr="00D816B2">
        <w:rPr>
          <w:rFonts w:eastAsiaTheme="minorHAnsi" w:cstheme="minorBidi"/>
          <w:b/>
          <w:lang w:val="en-US" w:eastAsia="en-US"/>
        </w:rPr>
        <w:t xml:space="preserve">ТЕМАТИЧЕСКОЕ ПЛАНИРОВАНИЕ </w:t>
      </w:r>
    </w:p>
    <w:p w:rsidR="00D816B2" w:rsidRPr="00D816B2" w:rsidRDefault="00D816B2" w:rsidP="00D816B2">
      <w:pPr>
        <w:spacing w:after="0" w:line="276" w:lineRule="auto"/>
        <w:ind w:left="120" w:firstLine="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r w:rsidRPr="00D816B2">
        <w:rPr>
          <w:rFonts w:eastAsiaTheme="minorHAnsi" w:cstheme="minorBidi"/>
          <w:b/>
          <w:lang w:val="en-US" w:eastAsia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3"/>
        <w:gridCol w:w="1579"/>
        <w:gridCol w:w="1841"/>
        <w:gridCol w:w="1910"/>
        <w:gridCol w:w="2837"/>
      </w:tblGrid>
      <w:tr w:rsidR="00D816B2" w:rsidRPr="00D816B2" w:rsidTr="0097595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№ п/п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Наименование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разделов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и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тем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программы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Количество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Электронные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(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цифровые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)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образовательные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ресурсы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Всего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Контрольные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работы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Практические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работы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Раздел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1.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Географическое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изучение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Земли</w:t>
            </w:r>
            <w:proofErr w:type="spellEnd"/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5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413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38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История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географических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>1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6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413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38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Итого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по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Раздел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2.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Изображения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земной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поверхности</w:t>
            </w:r>
            <w:proofErr w:type="spellEnd"/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Планы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7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413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38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Географические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816B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8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413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38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Итого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по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b/>
                <w:sz w:val="24"/>
                <w:lang w:eastAsia="en-US"/>
              </w:rPr>
              <w:t>Раздел 3.</w:t>
            </w: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Pr="00D816B2">
              <w:rPr>
                <w:rFonts w:eastAsiaTheme="minorHAnsi" w:cstheme="minorBidi"/>
                <w:b/>
                <w:sz w:val="24"/>
                <w:lang w:eastAsia="en-US"/>
              </w:rPr>
              <w:t>Земля - планета Солнечной системы</w:t>
            </w: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Земля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-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планета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Солнечной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9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413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38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Итого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по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Раздел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4.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Оболочки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Земли</w:t>
            </w:r>
            <w:proofErr w:type="spellEnd"/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Литосфера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-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каменная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оболочка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10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413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38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lastRenderedPageBreak/>
              <w:t>Итого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по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11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413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38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Резервное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12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413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38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</w:tbl>
    <w:p w:rsidR="00D816B2" w:rsidRPr="00D816B2" w:rsidRDefault="00D816B2" w:rsidP="00D816B2">
      <w:pPr>
        <w:spacing w:after="200" w:line="276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  <w:sectPr w:rsidR="00D816B2" w:rsidRPr="00D81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6B2" w:rsidRPr="00D816B2" w:rsidRDefault="00D816B2" w:rsidP="00D816B2">
      <w:pPr>
        <w:spacing w:after="0" w:line="276" w:lineRule="auto"/>
        <w:ind w:left="120" w:firstLine="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r w:rsidRPr="00D816B2">
        <w:rPr>
          <w:rFonts w:eastAsiaTheme="minorHAnsi" w:cstheme="minorBidi"/>
          <w:b/>
          <w:lang w:val="en-US" w:eastAsia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4331"/>
        <w:gridCol w:w="1610"/>
        <w:gridCol w:w="1841"/>
        <w:gridCol w:w="1910"/>
        <w:gridCol w:w="2835"/>
      </w:tblGrid>
      <w:tr w:rsidR="00D816B2" w:rsidRPr="00D816B2" w:rsidTr="0097595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№ п/п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Наименование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разделов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и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тем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программы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Количество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Электронные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(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цифровые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)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образовательные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ресурсы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Всего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Контрольные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работы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Практические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работы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Раздел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1.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Оболочки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Земли</w:t>
            </w:r>
            <w:proofErr w:type="spellEnd"/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Гидросфера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—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водная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оболочка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13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38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Атмосфера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—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воздушная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оболочка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816B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14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38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Биосфера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—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оболочка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15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38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Итого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по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Заключение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.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Природно-территориальные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16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38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Резервное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17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38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</w:tbl>
    <w:p w:rsidR="00D816B2" w:rsidRPr="00D816B2" w:rsidRDefault="00D816B2" w:rsidP="00D816B2">
      <w:pPr>
        <w:spacing w:after="200" w:line="276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  <w:sectPr w:rsidR="00D816B2" w:rsidRPr="00D81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6B2" w:rsidRPr="00D816B2" w:rsidRDefault="00D816B2" w:rsidP="00D816B2">
      <w:pPr>
        <w:spacing w:after="0" w:line="276" w:lineRule="auto"/>
        <w:ind w:left="120" w:firstLine="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r w:rsidRPr="00D816B2">
        <w:rPr>
          <w:rFonts w:eastAsiaTheme="minorHAnsi" w:cstheme="minorBidi"/>
          <w:b/>
          <w:lang w:val="en-US" w:eastAsia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2"/>
        <w:gridCol w:w="1581"/>
        <w:gridCol w:w="1841"/>
        <w:gridCol w:w="1910"/>
        <w:gridCol w:w="2824"/>
      </w:tblGrid>
      <w:tr w:rsidR="00D816B2" w:rsidRPr="00D816B2" w:rsidTr="0097595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№ п/п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Наименование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разделов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и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тем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программы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Количество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Электронные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(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цифровые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)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образовательные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ресурсы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Всего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Контрольные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работы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Практические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работы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b/>
                <w:sz w:val="24"/>
                <w:lang w:eastAsia="en-US"/>
              </w:rPr>
              <w:t>Раздел 1.</w:t>
            </w: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Pr="00D816B2">
              <w:rPr>
                <w:rFonts w:eastAsiaTheme="minorHAnsi" w:cstheme="minorBidi"/>
                <w:b/>
                <w:sz w:val="24"/>
                <w:lang w:eastAsia="en-US"/>
              </w:rPr>
              <w:t>Главные закономерности природы Земли</w:t>
            </w: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Географическая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18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416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Литосфера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и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рельеф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19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416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Атмосфера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и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климаты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816B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20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416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21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416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Итого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по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Раздел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2.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Человечество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на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Земле</w:t>
            </w:r>
            <w:proofErr w:type="spellEnd"/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Численность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22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416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Страны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и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народы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23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416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Итого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по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Раздел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3.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Материки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и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страны</w:t>
            </w:r>
            <w:proofErr w:type="spellEnd"/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Южные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24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416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Северные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25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416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Взаимодействие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природы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и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26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416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Итого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по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Резервное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27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416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48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</w:tbl>
    <w:p w:rsidR="00D816B2" w:rsidRPr="00D816B2" w:rsidRDefault="00D816B2" w:rsidP="00D816B2">
      <w:pPr>
        <w:spacing w:after="200" w:line="276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  <w:sectPr w:rsidR="00D816B2" w:rsidRPr="00D81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6B2" w:rsidRPr="00D816B2" w:rsidRDefault="00D816B2" w:rsidP="00D816B2">
      <w:pPr>
        <w:spacing w:after="0" w:line="276" w:lineRule="auto"/>
        <w:ind w:left="120" w:firstLine="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r w:rsidRPr="00D816B2">
        <w:rPr>
          <w:rFonts w:eastAsiaTheme="minorHAnsi" w:cstheme="minorBidi"/>
          <w:b/>
          <w:lang w:val="en-US" w:eastAsia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D816B2" w:rsidRPr="00D816B2" w:rsidTr="0097595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№ п/п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Наименование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разделов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и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тем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программы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Количество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Электронные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(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цифровые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)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образовательные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ресурсы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Всего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Контрольные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работы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Практические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работы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Раздел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1.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Географическое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пространство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России</w:t>
            </w:r>
            <w:proofErr w:type="spellEnd"/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eastAsiaTheme="minorHAnsi" w:cstheme="minorBidi"/>
                <w:sz w:val="24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28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72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29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72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Время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на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территории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30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72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31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72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Итого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по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Раздел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2.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Природа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России</w:t>
            </w:r>
            <w:proofErr w:type="spellEnd"/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816B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1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32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72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33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72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Климат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и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климатические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условия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34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72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35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72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Природнохозяйственные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зоны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36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72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Итого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по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Раздел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3.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Население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России</w:t>
            </w:r>
            <w:proofErr w:type="spellEnd"/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Численность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населения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37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72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38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72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Народы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и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религии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39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72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40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72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Человеческий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капитал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41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72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Итого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по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Резервное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время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eastAsiaTheme="minorHAnsi" w:cstheme="minorBidi"/>
                <w:sz w:val="24"/>
                <w:szCs w:val="24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szCs w:val="24"/>
                <w:lang w:val="en-US" w:eastAsia="en-US"/>
              </w:rPr>
              <w:t xml:space="preserve"> 1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42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72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</w:tbl>
    <w:p w:rsidR="00D816B2" w:rsidRPr="00D816B2" w:rsidRDefault="00D816B2" w:rsidP="00D816B2">
      <w:pPr>
        <w:spacing w:after="200" w:line="276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  <w:sectPr w:rsidR="00D816B2" w:rsidRPr="00D81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6B2" w:rsidRPr="00D816B2" w:rsidRDefault="00D816B2" w:rsidP="00D816B2">
      <w:pPr>
        <w:spacing w:after="0" w:line="276" w:lineRule="auto"/>
        <w:ind w:left="120" w:firstLine="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r w:rsidRPr="00D816B2">
        <w:rPr>
          <w:rFonts w:eastAsiaTheme="minorHAnsi" w:cstheme="minorBidi"/>
          <w:b/>
          <w:lang w:val="en-US" w:eastAsia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D816B2" w:rsidRPr="00D816B2" w:rsidTr="0097595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№ п/п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Наименование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разделов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и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тем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программы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Количество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Электронные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(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цифровые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)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образовательные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ресурсы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Всего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Контрольные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работы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Практические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работы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Раздел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1.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Хозяйство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России</w:t>
            </w:r>
            <w:proofErr w:type="spellEnd"/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Общая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характеристика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хозяйства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России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eastAsiaTheme="minorHAnsi" w:cstheme="minorBidi"/>
                <w:sz w:val="24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43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112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Топливно-энергетический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комплекс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44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112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Металлургический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45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112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Машиностроительный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46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112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Химико-лесной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816B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47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112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Агропромышленный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комплекс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48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112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Инфраструктурный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комплекс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49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112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Обобщение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знаний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50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112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Итого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по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Раздел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2.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Регионы</w:t>
            </w:r>
            <w:proofErr w:type="spellEnd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b/>
                <w:sz w:val="24"/>
                <w:lang w:val="en-US" w:eastAsia="en-US"/>
              </w:rPr>
              <w:t>России</w:t>
            </w:r>
            <w:proofErr w:type="spellEnd"/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51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112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52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112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Обобщение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53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112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Итого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по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Россия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в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современном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мире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54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112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Резервное</w:t>
            </w:r>
            <w:proofErr w:type="spellEnd"/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</w:t>
            </w:r>
            <w:proofErr w:type="spellStart"/>
            <w:r w:rsidRPr="00D816B2">
              <w:rPr>
                <w:rFonts w:eastAsiaTheme="minorHAnsi" w:cstheme="minorBidi"/>
                <w:sz w:val="24"/>
                <w:lang w:val="en-US" w:eastAsia="en-US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eastAsiaTheme="minorHAnsi" w:cstheme="minorBidi"/>
                <w:sz w:val="24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1</w:t>
            </w:r>
          </w:p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val="en-US" w:eastAsia="en-US"/>
              </w:rPr>
            </w:pPr>
            <w:r w:rsidRPr="00D816B2">
              <w:rPr>
                <w:rFonts w:eastAsiaTheme="minorHAnsi" w:cstheme="minorBid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Библиотека ЦОК </w:t>
            </w:r>
            <w:hyperlink r:id="rId55"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D816B2">
                <w:rPr>
                  <w:rFonts w:eastAsiaTheme="minorHAnsi" w:cstheme="minorBidi"/>
                  <w:color w:val="0000FF"/>
                  <w:sz w:val="22"/>
                  <w:u w:val="single"/>
                  <w:lang w:eastAsia="en-US"/>
                </w:rPr>
                <w:t>112</w:t>
              </w:r>
            </w:hyperlink>
          </w:p>
        </w:tc>
      </w:tr>
      <w:tr w:rsidR="00D816B2" w:rsidRPr="00D816B2" w:rsidTr="0097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0" w:line="276" w:lineRule="auto"/>
              <w:ind w:left="135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D816B2">
              <w:rPr>
                <w:rFonts w:eastAsiaTheme="minorHAnsi" w:cstheme="minorBidi"/>
                <w:sz w:val="24"/>
                <w:lang w:val="en-US" w:eastAsia="en-US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16B2" w:rsidRPr="00D816B2" w:rsidRDefault="00D816B2" w:rsidP="00D816B2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</w:tr>
    </w:tbl>
    <w:p w:rsidR="00D816B2" w:rsidRPr="00D816B2" w:rsidRDefault="00D816B2" w:rsidP="00D816B2">
      <w:pPr>
        <w:spacing w:after="0" w:line="264" w:lineRule="auto"/>
        <w:ind w:left="12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816B2" w:rsidRDefault="00D816B2" w:rsidP="00D816B2">
      <w:pPr>
        <w:jc w:val="center"/>
      </w:pPr>
    </w:p>
    <w:sectPr w:rsidR="00D816B2" w:rsidSect="00D816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40A"/>
    <w:multiLevelType w:val="multilevel"/>
    <w:tmpl w:val="056EB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C178C6"/>
    <w:multiLevelType w:val="multilevel"/>
    <w:tmpl w:val="22DCB2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AD4CDC"/>
    <w:multiLevelType w:val="multilevel"/>
    <w:tmpl w:val="A60EE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B8166E"/>
    <w:multiLevelType w:val="multilevel"/>
    <w:tmpl w:val="67B4F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1E643B"/>
    <w:multiLevelType w:val="multilevel"/>
    <w:tmpl w:val="F21A8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6E65E6"/>
    <w:multiLevelType w:val="multilevel"/>
    <w:tmpl w:val="E6723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FB232E"/>
    <w:multiLevelType w:val="multilevel"/>
    <w:tmpl w:val="88C0C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CC7388"/>
    <w:multiLevelType w:val="multilevel"/>
    <w:tmpl w:val="DF44B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A43D79"/>
    <w:multiLevelType w:val="multilevel"/>
    <w:tmpl w:val="2A7A1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DA143B"/>
    <w:multiLevelType w:val="multilevel"/>
    <w:tmpl w:val="BD20E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37140A"/>
    <w:multiLevelType w:val="multilevel"/>
    <w:tmpl w:val="EDDCB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3C31C5"/>
    <w:multiLevelType w:val="multilevel"/>
    <w:tmpl w:val="0C241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131821"/>
    <w:multiLevelType w:val="multilevel"/>
    <w:tmpl w:val="DF0A0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C50662"/>
    <w:multiLevelType w:val="multilevel"/>
    <w:tmpl w:val="1D909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2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B2"/>
    <w:rsid w:val="00152186"/>
    <w:rsid w:val="0029739D"/>
    <w:rsid w:val="005849DB"/>
    <w:rsid w:val="00D8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5EEF"/>
  <w15:chartTrackingRefBased/>
  <w15:docId w15:val="{762E8AAA-F7FD-4858-A052-FAED890C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B2"/>
    <w:pPr>
      <w:spacing w:after="14" w:line="303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16B2"/>
    <w:pPr>
      <w:keepNext/>
      <w:keepLines/>
      <w:spacing w:before="480" w:after="200" w:line="276" w:lineRule="auto"/>
      <w:ind w:lef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816B2"/>
    <w:pPr>
      <w:keepNext/>
      <w:keepLines/>
      <w:spacing w:before="200" w:after="200" w:line="276" w:lineRule="auto"/>
      <w:ind w:left="0" w:firstLine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816B2"/>
    <w:pPr>
      <w:keepNext/>
      <w:keepLines/>
      <w:spacing w:before="200" w:after="200" w:line="276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816B2"/>
    <w:pPr>
      <w:keepNext/>
      <w:keepLines/>
      <w:spacing w:before="200" w:after="200" w:line="276" w:lineRule="auto"/>
      <w:ind w:lef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6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816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816B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816B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816B2"/>
  </w:style>
  <w:style w:type="paragraph" w:styleId="a3">
    <w:name w:val="header"/>
    <w:basedOn w:val="a"/>
    <w:link w:val="a4"/>
    <w:uiPriority w:val="99"/>
    <w:unhideWhenUsed/>
    <w:rsid w:val="00D816B2"/>
    <w:pPr>
      <w:tabs>
        <w:tab w:val="center" w:pos="4680"/>
        <w:tab w:val="right" w:pos="9360"/>
      </w:tabs>
      <w:spacing w:after="200" w:line="276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816B2"/>
    <w:rPr>
      <w:lang w:val="en-US"/>
    </w:rPr>
  </w:style>
  <w:style w:type="paragraph" w:styleId="a5">
    <w:name w:val="Normal Indent"/>
    <w:basedOn w:val="a"/>
    <w:uiPriority w:val="99"/>
    <w:unhideWhenUsed/>
    <w:rsid w:val="00D816B2"/>
    <w:pPr>
      <w:spacing w:after="200" w:line="276" w:lineRule="auto"/>
      <w:ind w:left="72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D816B2"/>
    <w:pPr>
      <w:numPr>
        <w:ilvl w:val="1"/>
      </w:numPr>
      <w:spacing w:after="200" w:line="276" w:lineRule="auto"/>
      <w:ind w:left="86" w:hanging="10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D816B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816B2"/>
    <w:pPr>
      <w:pBdr>
        <w:bottom w:val="single" w:sz="8" w:space="4" w:color="5B9BD5" w:themeColor="accent1"/>
      </w:pBdr>
      <w:spacing w:after="300" w:line="276" w:lineRule="auto"/>
      <w:ind w:left="0" w:firstLine="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D816B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816B2"/>
    <w:rPr>
      <w:i/>
      <w:iCs/>
    </w:rPr>
  </w:style>
  <w:style w:type="character" w:styleId="ab">
    <w:name w:val="Hyperlink"/>
    <w:basedOn w:val="a0"/>
    <w:uiPriority w:val="99"/>
    <w:unhideWhenUsed/>
    <w:rsid w:val="00D816B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816B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816B2"/>
    <w:pPr>
      <w:spacing w:after="200" w:line="240" w:lineRule="auto"/>
      <w:ind w:left="0" w:firstLine="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D816B2"/>
    <w:pPr>
      <w:spacing w:after="0" w:line="240" w:lineRule="auto"/>
      <w:ind w:left="0" w:firstLine="0"/>
    </w:pPr>
    <w:rPr>
      <w:rFonts w:ascii="Segoe UI" w:eastAsiaTheme="minorHAnsi" w:hAnsi="Segoe UI" w:cs="Segoe UI"/>
      <w:color w:val="auto"/>
      <w:sz w:val="18"/>
      <w:szCs w:val="18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D816B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f38" TargetMode="External"/><Relationship Id="rId18" Type="http://schemas.openxmlformats.org/officeDocument/2006/relationships/hyperlink" Target="https://m.edsoo.ru/7f416c48" TargetMode="External"/><Relationship Id="rId26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1" Type="http://schemas.openxmlformats.org/officeDocument/2006/relationships/hyperlink" Target="https://m.edsoo.ru/7f416c48" TargetMode="External"/><Relationship Id="rId34" Type="http://schemas.openxmlformats.org/officeDocument/2006/relationships/hyperlink" Target="https://m.edsoo.ru/7f418d72" TargetMode="External"/><Relationship Id="rId42" Type="http://schemas.openxmlformats.org/officeDocument/2006/relationships/hyperlink" Target="https://m.edsoo.ru/7f418d72" TargetMode="External"/><Relationship Id="rId47" Type="http://schemas.openxmlformats.org/officeDocument/2006/relationships/hyperlink" Target="https://m.edsoo.ru/7f41b11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" Type="http://schemas.openxmlformats.org/officeDocument/2006/relationships/hyperlink" Target="https://m.edsoo.ru/7f413b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f38" TargetMode="External"/><Relationship Id="rId29" Type="http://schemas.openxmlformats.org/officeDocument/2006/relationships/hyperlink" Target="https://m.edsoo.ru/7f418d72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8d72" TargetMode="External"/><Relationship Id="rId37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53" Type="http://schemas.openxmlformats.org/officeDocument/2006/relationships/hyperlink" Target="https://m.edsoo.ru/7f41b112" TargetMode="External"/><Relationship Id="rId5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6c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b112" TargetMode="External"/><Relationship Id="rId48" Type="http://schemas.openxmlformats.org/officeDocument/2006/relationships/hyperlink" Target="https://m.edsoo.ru/7f41b11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b11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54" Type="http://schemas.openxmlformats.org/officeDocument/2006/relationships/hyperlink" Target="https://m.edsoo.ru/7f41b1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8d72" TargetMode="External"/><Relationship Id="rId36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44" Type="http://schemas.openxmlformats.org/officeDocument/2006/relationships/hyperlink" Target="https://m.edsoo.ru/7f41b112" TargetMode="External"/><Relationship Id="rId52" Type="http://schemas.openxmlformats.org/officeDocument/2006/relationships/hyperlink" Target="https://m.edsoo.ru/7f41b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2023-10-23T13:40:00Z</dcterms:created>
  <dcterms:modified xsi:type="dcterms:W3CDTF">2023-10-23T14:35:00Z</dcterms:modified>
</cp:coreProperties>
</file>