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31" w:rsidRPr="001C2431" w:rsidRDefault="001C2431" w:rsidP="001C2431">
      <w:pPr>
        <w:spacing w:after="14" w:line="303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</w:pPr>
      <w:r w:rsidRPr="001C2431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>к рабочей программе по химии 8</w:t>
      </w:r>
      <w:r w:rsidRPr="001C2431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>-9 класс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E555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E55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E555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E555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2431" w:rsidRPr="001C2431" w:rsidRDefault="001C2431" w:rsidP="001C243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2431">
        <w:rPr>
          <w:rFonts w:ascii="Times New Roman" w:hAnsi="Times New Roman"/>
          <w:b/>
          <w:color w:val="000000"/>
          <w:sz w:val="28"/>
          <w:lang w:val="ru-RU"/>
        </w:rPr>
        <w:t>ОБЩАЯ ХАРАКТЕРИСТ</w:t>
      </w:r>
      <w:r>
        <w:rPr>
          <w:rFonts w:ascii="Times New Roman" w:hAnsi="Times New Roman"/>
          <w:b/>
          <w:color w:val="000000"/>
          <w:sz w:val="28"/>
          <w:lang w:val="ru-RU"/>
        </w:rPr>
        <w:t>ИКА УЧЕБНОГО ПРЕДМЕТА «ХИМИЯ</w:t>
      </w:r>
      <w:r w:rsidRPr="001C24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lastRenderedPageBreak/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2431" w:rsidRPr="001C2431" w:rsidRDefault="001C2431" w:rsidP="001C2431">
      <w:pPr>
        <w:spacing w:after="0" w:line="264" w:lineRule="auto"/>
        <w:ind w:left="120"/>
        <w:jc w:val="both"/>
        <w:rPr>
          <w:lang w:val="ru-RU"/>
        </w:rPr>
      </w:pPr>
      <w:r w:rsidRPr="001C243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C2431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«ХИМИЯ</w:t>
      </w:r>
      <w:r w:rsidRPr="001C24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  <w:r w:rsidRPr="007E555B">
        <w:rPr>
          <w:rFonts w:ascii="Calibri" w:hAnsi="Calibri"/>
          <w:color w:val="000000"/>
          <w:sz w:val="28"/>
          <w:lang w:val="ru-RU"/>
        </w:rPr>
        <w:t>–</w:t>
      </w:r>
      <w:r w:rsidRPr="007E555B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555B">
        <w:rPr>
          <w:rFonts w:ascii="Calibri" w:hAnsi="Calibri"/>
          <w:color w:val="333333"/>
          <w:sz w:val="28"/>
          <w:lang w:val="ru-RU"/>
        </w:rPr>
        <w:t>–</w:t>
      </w:r>
      <w:r w:rsidRPr="007E555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E555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2431" w:rsidRPr="001C2431" w:rsidRDefault="001C2431" w:rsidP="001C2431">
      <w:pPr>
        <w:spacing w:after="0" w:line="264" w:lineRule="auto"/>
        <w:ind w:left="120"/>
        <w:jc w:val="both"/>
        <w:rPr>
          <w:lang w:val="ru-RU"/>
        </w:rPr>
      </w:pPr>
      <w:r w:rsidRPr="001C243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</w:t>
      </w:r>
      <w:r>
        <w:rPr>
          <w:rFonts w:ascii="Times New Roman" w:hAnsi="Times New Roman"/>
          <w:b/>
          <w:color w:val="000000"/>
          <w:sz w:val="28"/>
          <w:lang w:val="ru-RU"/>
        </w:rPr>
        <w:t>МЕТА «ХИМИЯ</w:t>
      </w:r>
      <w:r w:rsidRPr="001C2431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1C2431" w:rsidRPr="007E555B" w:rsidRDefault="001C2431" w:rsidP="001C2431">
      <w:pPr>
        <w:spacing w:after="0" w:line="264" w:lineRule="auto"/>
        <w:ind w:firstLine="600"/>
        <w:jc w:val="both"/>
        <w:rPr>
          <w:lang w:val="ru-RU"/>
        </w:rPr>
      </w:pP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555B"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9012e5c9-2e66-40e9-9799-caf6f2595164"/>
      <w:r w:rsidRPr="007E555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7E555B">
        <w:rPr>
          <w:rFonts w:ascii="Times New Roman" w:hAnsi="Times New Roman"/>
          <w:color w:val="000000"/>
          <w:sz w:val="28"/>
          <w:lang w:val="ru-RU"/>
        </w:rPr>
        <w:t>).</w:t>
      </w:r>
      <w:bookmarkEnd w:id="0"/>
      <w:r w:rsidRPr="007E555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E555B">
        <w:rPr>
          <w:rFonts w:ascii="Times New Roman" w:hAnsi="Times New Roman"/>
          <w:color w:val="000000"/>
          <w:sz w:val="28"/>
          <w:lang w:val="ru-RU"/>
        </w:rPr>
        <w:t>‌</w:t>
      </w:r>
    </w:p>
    <w:p w:rsidR="001C2431" w:rsidRDefault="001C2431" w:rsidP="001C24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431">
        <w:rPr>
          <w:rFonts w:ascii="Times New Roman" w:hAnsi="Times New Roman" w:cs="Times New Roman"/>
          <w:b/>
          <w:sz w:val="28"/>
          <w:szCs w:val="28"/>
          <w:lang w:val="ru-RU"/>
        </w:rPr>
        <w:t>Предметная линия учебников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C2431" w:rsidRPr="006E390C" w:rsidRDefault="001C2431" w:rsidP="001C2431">
      <w:pPr>
        <w:spacing w:after="0" w:line="480" w:lineRule="auto"/>
        <w:ind w:left="120"/>
        <w:rPr>
          <w:lang w:val="ru-RU"/>
        </w:rPr>
      </w:pPr>
      <w:r w:rsidRPr="006E390C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6E390C">
        <w:rPr>
          <w:sz w:val="28"/>
          <w:lang w:val="ru-RU"/>
        </w:rPr>
        <w:br/>
      </w:r>
      <w:r w:rsidRPr="006E390C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</w:t>
      </w:r>
      <w:r>
        <w:rPr>
          <w:rFonts w:ascii="Times New Roman" w:hAnsi="Times New Roman"/>
          <w:color w:val="000000"/>
          <w:sz w:val="28"/>
          <w:lang w:val="ru-RU"/>
        </w:rPr>
        <w:t>умов И.Г., Сладков С.А.,</w:t>
      </w:r>
      <w:r w:rsidRPr="001C24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390C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«Просвещение»‌​</w:t>
      </w:r>
    </w:p>
    <w:p w:rsidR="00C33741" w:rsidRDefault="00C33741" w:rsidP="001C2431">
      <w:pPr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/>
          <w:color w:val="000000"/>
          <w:sz w:val="28"/>
          <w:lang w:val="ru-RU"/>
        </w:rPr>
      </w:pPr>
    </w:p>
    <w:p w:rsidR="001C2431" w:rsidRDefault="001C2431" w:rsidP="001C2431">
      <w:pPr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1C2431" w:rsidRDefault="001C2431" w:rsidP="001C2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2431" w:rsidRDefault="001C2431" w:rsidP="001C2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1C2431" w:rsidTr="009F0D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31" w:rsidRDefault="001C2431" w:rsidP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31" w:rsidRDefault="001C2431" w:rsidP="009F0D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31" w:rsidRDefault="001C2431" w:rsidP="009F0D59"/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  <w:tr w:rsidR="001C2431" w:rsidRPr="000A2843" w:rsidTr="009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31" w:rsidRPr="000A2843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0A2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0A2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A2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-восстановительные реакции</w:t>
            </w:r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</w:tbl>
    <w:p w:rsidR="001C2431" w:rsidRDefault="001C2431" w:rsidP="001C2431">
      <w:pPr>
        <w:sectPr w:rsidR="001C2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31" w:rsidRDefault="001C2431" w:rsidP="001C2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C2431" w:rsidTr="009F0D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31" w:rsidRDefault="001C2431" w:rsidP="009F0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31" w:rsidRDefault="001C2431" w:rsidP="009F0D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431" w:rsidRDefault="001C2431" w:rsidP="009F0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31" w:rsidRDefault="001C2431" w:rsidP="009F0D59"/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5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  <w:tr w:rsidR="001C2431" w:rsidRP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2431" w:rsidTr="009F0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31" w:rsidRPr="007E555B" w:rsidRDefault="001C2431" w:rsidP="009F0D59">
            <w:pPr>
              <w:spacing w:after="0"/>
              <w:ind w:left="135"/>
              <w:rPr>
                <w:lang w:val="ru-RU"/>
              </w:rPr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 w:rsidRPr="007E5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31" w:rsidRDefault="001C2431" w:rsidP="009F0D59"/>
        </w:tc>
      </w:tr>
    </w:tbl>
    <w:p w:rsidR="001C2431" w:rsidRPr="001C2431" w:rsidRDefault="001C2431" w:rsidP="001C243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C2431" w:rsidRPr="001C2431" w:rsidSect="001C2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1"/>
    <w:rsid w:val="001C2431"/>
    <w:rsid w:val="00C3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A3BA"/>
  <w15:chartTrackingRefBased/>
  <w15:docId w15:val="{34A735E3-0B87-4B23-9B8F-32AA16C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3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hyperlink" Target="https://m.edsoo.ru/7f41837c" TargetMode="Externa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2023-11-16T13:37:00Z</dcterms:created>
  <dcterms:modified xsi:type="dcterms:W3CDTF">2023-11-16T13:47:00Z</dcterms:modified>
</cp:coreProperties>
</file>