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97" w:rsidRDefault="00CC15B5">
      <w:r>
        <w:t xml:space="preserve">5419Информационный материал – публикация (статья) под наименованием «К десятилетию </w:t>
      </w:r>
      <w:proofErr w:type="spellStart"/>
      <w:r>
        <w:t>Кёнделенского</w:t>
      </w:r>
      <w:proofErr w:type="spellEnd"/>
      <w:r>
        <w:t xml:space="preserve"> противостояния 14-17 сентября 2008 г.», опубликованная в печатном издании – газете «Вестник балкарского народа» (№ № 7-9, июль-сентябрь 2018 г.) (апелляционное определение судебной коллегии по административным делам Верховного Суда Кабардино-Балкарской Республики от 12.01.2024);11 марта 20245420Музыкальная композиция</w:t>
      </w:r>
      <w:proofErr w:type="gramStart"/>
      <w:r>
        <w:t xml:space="preserve"> «</w:t>
      </w:r>
      <w:proofErr w:type="spellStart"/>
      <w:r>
        <w:t>ï..</w:t>
      </w:r>
      <w:proofErr w:type="gramEnd"/>
      <w:r>
        <w:t>ш</w:t>
      </w:r>
      <w:proofErr w:type="spellEnd"/>
      <w:r>
        <w:t xml:space="preserve"> </w:t>
      </w:r>
      <w:proofErr w:type="spellStart"/>
      <w:r>
        <w:t>русню</w:t>
      </w:r>
      <w:proofErr w:type="spellEnd"/>
      <w:r>
        <w:t>», продолжительностью 1 минута 19 секунд, начинающаяся словами «</w:t>
      </w:r>
      <w:proofErr w:type="spellStart"/>
      <w:r>
        <w:t>Еб..ь</w:t>
      </w:r>
      <w:proofErr w:type="spellEnd"/>
      <w:r>
        <w:t xml:space="preserve"> </w:t>
      </w:r>
      <w:proofErr w:type="spellStart"/>
      <w:r>
        <w:t>русню</w:t>
      </w:r>
      <w:proofErr w:type="spellEnd"/>
      <w:r>
        <w:t>» и заканчивающаяся словами «</w:t>
      </w:r>
      <w:proofErr w:type="spellStart"/>
      <w:r>
        <w:t>Чернобаевка</w:t>
      </w:r>
      <w:proofErr w:type="spellEnd"/>
      <w:r>
        <w:t xml:space="preserve"> </w:t>
      </w:r>
      <w:proofErr w:type="spellStart"/>
      <w:r>
        <w:t>форева</w:t>
      </w:r>
      <w:proofErr w:type="spellEnd"/>
      <w:r>
        <w:t xml:space="preserve">», размещенная в информационно-телекоммуникационной сети «Интернет» «Евгением </w:t>
      </w:r>
      <w:proofErr w:type="spellStart"/>
      <w:r>
        <w:t>Констянтиничем</w:t>
      </w:r>
      <w:proofErr w:type="spellEnd"/>
      <w:r>
        <w:t xml:space="preserve"> и Кровавым </w:t>
      </w:r>
      <w:proofErr w:type="spellStart"/>
      <w:r>
        <w:t>Забазарево</w:t>
      </w:r>
      <w:proofErr w:type="spellEnd"/>
      <w:r>
        <w:t>» (решение Фрунзенского районного суда г. Владивостока от 14.02.2024)</w:t>
      </w:r>
      <w:proofErr w:type="gramStart"/>
      <w:r>
        <w:t xml:space="preserve">;16 апреля 20245421Книга Павла </w:t>
      </w:r>
      <w:proofErr w:type="spellStart"/>
      <w:r>
        <w:t>Штепы</w:t>
      </w:r>
      <w:proofErr w:type="spellEnd"/>
      <w:r>
        <w:t xml:space="preserve"> «Украинец Москвин две противоположности» (</w:t>
      </w:r>
      <w:proofErr w:type="spellStart"/>
      <w:r>
        <w:t>Украïнець</w:t>
      </w:r>
      <w:proofErr w:type="spellEnd"/>
      <w:r>
        <w:t xml:space="preserve"> i Москвин </w:t>
      </w:r>
      <w:proofErr w:type="spellStart"/>
      <w:r>
        <w:t>двi</w:t>
      </w:r>
      <w:proofErr w:type="spellEnd"/>
      <w:r>
        <w:t xml:space="preserve"> </w:t>
      </w:r>
      <w:proofErr w:type="spellStart"/>
      <w:r>
        <w:t>протилежностi</w:t>
      </w:r>
      <w:proofErr w:type="spellEnd"/>
      <w:r>
        <w:t xml:space="preserve"> 3-є </w:t>
      </w:r>
      <w:proofErr w:type="spellStart"/>
      <w:r>
        <w:t>видання</w:t>
      </w:r>
      <w:proofErr w:type="spellEnd"/>
      <w:r>
        <w:t xml:space="preserve">, UKRAINIANS </w:t>
      </w:r>
      <w:proofErr w:type="spellStart"/>
      <w:r>
        <w:t>versus</w:t>
      </w:r>
      <w:proofErr w:type="spellEnd"/>
      <w:r>
        <w:t xml:space="preserve"> MOSCOVITES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Antipodes</w:t>
      </w:r>
      <w:proofErr w:type="spellEnd"/>
      <w:r>
        <w:t>) издательства ТЗОВ ВФ «</w:t>
      </w:r>
      <w:proofErr w:type="spellStart"/>
      <w:r>
        <w:t>Вiдродження</w:t>
      </w:r>
      <w:proofErr w:type="spellEnd"/>
      <w:r>
        <w:t xml:space="preserve">» </w:t>
      </w:r>
      <w:proofErr w:type="spellStart"/>
      <w:r>
        <w:t>Дрогобич</w:t>
      </w:r>
      <w:proofErr w:type="spellEnd"/>
      <w:r>
        <w:t xml:space="preserve"> 2010 (решение </w:t>
      </w:r>
      <w:proofErr w:type="spellStart"/>
      <w:r>
        <w:t>Ильичевского</w:t>
      </w:r>
      <w:proofErr w:type="spellEnd"/>
      <w:r>
        <w:t xml:space="preserve"> районного суда города Мариуполя Донецкой Народной Республики от 29.01.2024);24 апреля 20245422Комикс «</w:t>
      </w:r>
      <w:proofErr w:type="spellStart"/>
      <w:r>
        <w:t>Протистояння</w:t>
      </w:r>
      <w:proofErr w:type="spellEnd"/>
      <w:r>
        <w:t>.</w:t>
      </w:r>
      <w:proofErr w:type="gramEnd"/>
      <w:r>
        <w:t xml:space="preserve"> </w:t>
      </w:r>
      <w:proofErr w:type="spellStart"/>
      <w:r>
        <w:t>Червоний</w:t>
      </w:r>
      <w:proofErr w:type="spellEnd"/>
      <w:r>
        <w:t xml:space="preserve"> </w:t>
      </w:r>
      <w:proofErr w:type="spellStart"/>
      <w:r>
        <w:t>терор</w:t>
      </w:r>
      <w:proofErr w:type="spellEnd"/>
      <w:r>
        <w:t xml:space="preserve">» </w:t>
      </w:r>
      <w:proofErr w:type="spellStart"/>
      <w:r>
        <w:t>О.Корешков</w:t>
      </w:r>
      <w:proofErr w:type="spellEnd"/>
      <w:r>
        <w:t xml:space="preserve">, </w:t>
      </w:r>
      <w:proofErr w:type="spellStart"/>
      <w:r>
        <w:t>М.Куринний</w:t>
      </w:r>
      <w:proofErr w:type="spellEnd"/>
      <w:r>
        <w:t xml:space="preserve">, </w:t>
      </w:r>
      <w:proofErr w:type="spellStart"/>
      <w:r>
        <w:t>м</w:t>
      </w:r>
      <w:proofErr w:type="gramStart"/>
      <w:r>
        <w:t>i</w:t>
      </w:r>
      <w:proofErr w:type="gramEnd"/>
      <w:r>
        <w:t>сто</w:t>
      </w:r>
      <w:proofErr w:type="spellEnd"/>
      <w:r>
        <w:t xml:space="preserve"> </w:t>
      </w:r>
      <w:proofErr w:type="spellStart"/>
      <w:r>
        <w:t>Киïв</w:t>
      </w:r>
      <w:proofErr w:type="spellEnd"/>
      <w:r>
        <w:t xml:space="preserve">: </w:t>
      </w:r>
      <w:proofErr w:type="spellStart"/>
      <w:r>
        <w:t>Видавництво</w:t>
      </w:r>
      <w:proofErr w:type="spellEnd"/>
      <w:r>
        <w:t xml:space="preserve">, 2019 (решение </w:t>
      </w:r>
      <w:proofErr w:type="spellStart"/>
      <w:r>
        <w:t>Ильичевского</w:t>
      </w:r>
      <w:proofErr w:type="spellEnd"/>
      <w:r>
        <w:t xml:space="preserve"> районного суда города Мариуполя Донецкой Народной Республики от 29.01.2024);24 апреля 20245423Печатное издание: книга </w:t>
      </w:r>
      <w:proofErr w:type="spellStart"/>
      <w:r>
        <w:t>Багiровоï</w:t>
      </w:r>
      <w:proofErr w:type="spellEnd"/>
      <w:r>
        <w:t xml:space="preserve"> В.М. </w:t>
      </w:r>
      <w:proofErr w:type="spellStart"/>
      <w:r>
        <w:t>Пiсенний</w:t>
      </w:r>
      <w:proofErr w:type="spellEnd"/>
      <w:r>
        <w:t xml:space="preserve"> </w:t>
      </w:r>
      <w:proofErr w:type="spellStart"/>
      <w:r>
        <w:t>рiк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: </w:t>
      </w:r>
      <w:proofErr w:type="spellStart"/>
      <w:r>
        <w:t>П</w:t>
      </w:r>
      <w:proofErr w:type="gramStart"/>
      <w:r>
        <w:t>i</w:t>
      </w:r>
      <w:proofErr w:type="gramEnd"/>
      <w:r>
        <w:t>снi</w:t>
      </w:r>
      <w:proofErr w:type="spellEnd"/>
      <w:r>
        <w:t xml:space="preserve"> та </w:t>
      </w:r>
      <w:proofErr w:type="spellStart"/>
      <w:r>
        <w:t>вiршi</w:t>
      </w:r>
      <w:proofErr w:type="spellEnd"/>
      <w:r>
        <w:t xml:space="preserve">, </w:t>
      </w:r>
      <w:proofErr w:type="spellStart"/>
      <w:r>
        <w:t>приуроченi</w:t>
      </w:r>
      <w:proofErr w:type="spellEnd"/>
      <w:r>
        <w:t xml:space="preserve"> </w:t>
      </w:r>
      <w:proofErr w:type="spellStart"/>
      <w:r>
        <w:t>святам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року, для </w:t>
      </w:r>
      <w:proofErr w:type="spellStart"/>
      <w:r>
        <w:t>дошкiльнят</w:t>
      </w:r>
      <w:proofErr w:type="spellEnd"/>
      <w:r>
        <w:t xml:space="preserve">, </w:t>
      </w:r>
      <w:proofErr w:type="spellStart"/>
      <w:r>
        <w:t>школярiв</w:t>
      </w:r>
      <w:proofErr w:type="spellEnd"/>
      <w:r>
        <w:t xml:space="preserve">, </w:t>
      </w:r>
      <w:proofErr w:type="spellStart"/>
      <w:r>
        <w:t>педагогiв</w:t>
      </w:r>
      <w:proofErr w:type="spellEnd"/>
      <w:r>
        <w:t xml:space="preserve"> /В.М. </w:t>
      </w:r>
      <w:proofErr w:type="spellStart"/>
      <w:r>
        <w:t>Багiрова</w:t>
      </w:r>
      <w:proofErr w:type="spellEnd"/>
      <w:r>
        <w:t xml:space="preserve">; </w:t>
      </w:r>
      <w:proofErr w:type="spellStart"/>
      <w:r>
        <w:t>передм</w:t>
      </w:r>
      <w:proofErr w:type="spellEnd"/>
      <w:r>
        <w:t xml:space="preserve">. Т.Б. </w:t>
      </w:r>
      <w:proofErr w:type="spellStart"/>
      <w:r>
        <w:t>Качак</w:t>
      </w:r>
      <w:proofErr w:type="spellEnd"/>
      <w:r>
        <w:t xml:space="preserve">. – </w:t>
      </w:r>
      <w:proofErr w:type="spellStart"/>
      <w:proofErr w:type="gramStart"/>
      <w:r>
        <w:t>I</w:t>
      </w:r>
      <w:proofErr w:type="gramEnd"/>
      <w:r>
        <w:t>вано-Франкiвськ</w:t>
      </w:r>
      <w:proofErr w:type="spellEnd"/>
      <w:r>
        <w:t xml:space="preserve">: </w:t>
      </w:r>
      <w:proofErr w:type="spellStart"/>
      <w:r>
        <w:t>Мiсто</w:t>
      </w:r>
      <w:proofErr w:type="spellEnd"/>
      <w:r>
        <w:t xml:space="preserve"> НВ, 2017. -168 с. (решение </w:t>
      </w:r>
      <w:proofErr w:type="spellStart"/>
      <w:r>
        <w:t>Докучаевского</w:t>
      </w:r>
      <w:proofErr w:type="spellEnd"/>
      <w:r>
        <w:t xml:space="preserve"> городского суда Донецкой Народной Республики от 06.12.2023);27 апреля 20245424Музыкальная композиция «SKVERNA», продолжительностью 2 минуты 59 секунд, начинающаяся и оканчивающаяся словами «</w:t>
      </w:r>
      <w:proofErr w:type="spellStart"/>
      <w:r>
        <w:t>Еб</w:t>
      </w:r>
      <w:proofErr w:type="gramStart"/>
      <w:r>
        <w:t>..</w:t>
      </w:r>
      <w:proofErr w:type="gramEnd"/>
      <w:r>
        <w:t>ь</w:t>
      </w:r>
      <w:proofErr w:type="spellEnd"/>
      <w:r>
        <w:t xml:space="preserve"> </w:t>
      </w:r>
      <w:proofErr w:type="spellStart"/>
      <w:r>
        <w:t>русню</w:t>
      </w:r>
      <w:proofErr w:type="spellEnd"/>
      <w:r>
        <w:t xml:space="preserve">…………………режь </w:t>
      </w:r>
      <w:proofErr w:type="spellStart"/>
      <w:r>
        <w:t>свинособак</w:t>
      </w:r>
      <w:proofErr w:type="spellEnd"/>
      <w:r>
        <w:t>», размещенная в информационно-телекоммуникационной сети «Интернет» (решение Фрунзенского районного суда г. Владивостока от 20.06.2023);27 апреля 20245425Печатное издание: книга «</w:t>
      </w:r>
      <w:proofErr w:type="spellStart"/>
      <w:r>
        <w:t>Євангел</w:t>
      </w:r>
      <w:proofErr w:type="gramStart"/>
      <w:r>
        <w:t>i</w:t>
      </w:r>
      <w:proofErr w:type="gramEnd"/>
      <w:r>
        <w:t>є</w:t>
      </w:r>
      <w:proofErr w:type="spellEnd"/>
      <w:r>
        <w:t xml:space="preserve"> </w:t>
      </w:r>
      <w:proofErr w:type="spellStart"/>
      <w:r>
        <w:t>вiд</w:t>
      </w:r>
      <w:proofErr w:type="spellEnd"/>
      <w:r>
        <w:t xml:space="preserve"> </w:t>
      </w:r>
      <w:proofErr w:type="spellStart"/>
      <w:r>
        <w:t>Марiï</w:t>
      </w:r>
      <w:proofErr w:type="spellEnd"/>
      <w:r>
        <w:t xml:space="preserve">. Пролог </w:t>
      </w:r>
      <w:proofErr w:type="spellStart"/>
      <w:r>
        <w:t>Незалежностi</w:t>
      </w:r>
      <w:proofErr w:type="spellEnd"/>
      <w:r>
        <w:t xml:space="preserve"> </w:t>
      </w:r>
      <w:proofErr w:type="spellStart"/>
      <w:r>
        <w:t>Украïни</w:t>
      </w:r>
      <w:proofErr w:type="spellEnd"/>
      <w:r>
        <w:t xml:space="preserve">» П. Романюк, Львов: </w:t>
      </w:r>
      <w:proofErr w:type="spellStart"/>
      <w:r>
        <w:t>Мемор</w:t>
      </w:r>
      <w:proofErr w:type="gramStart"/>
      <w:r>
        <w:t>i</w:t>
      </w:r>
      <w:proofErr w:type="gramEnd"/>
      <w:r>
        <w:t>ал</w:t>
      </w:r>
      <w:proofErr w:type="spellEnd"/>
      <w:r>
        <w:t xml:space="preserve">, 2021 (решение Буденновского межрайонного суда города Донецка от 11.12.2023);16 мая 20245426Книга В. </w:t>
      </w:r>
      <w:proofErr w:type="spellStart"/>
      <w:r>
        <w:t>Новоринського</w:t>
      </w:r>
      <w:proofErr w:type="spellEnd"/>
      <w:r>
        <w:t xml:space="preserve"> «На </w:t>
      </w:r>
      <w:proofErr w:type="spellStart"/>
      <w:r>
        <w:t>гранi</w:t>
      </w:r>
      <w:proofErr w:type="spellEnd"/>
      <w:r>
        <w:t xml:space="preserve"> </w:t>
      </w:r>
      <w:proofErr w:type="spellStart"/>
      <w:r>
        <w:t>вiчного</w:t>
      </w:r>
      <w:proofErr w:type="spellEnd"/>
      <w:r>
        <w:t xml:space="preserve"> болю» </w:t>
      </w:r>
      <w:proofErr w:type="spellStart"/>
      <w:r>
        <w:t>Галичина-Донбас</w:t>
      </w:r>
      <w:proofErr w:type="spellEnd"/>
      <w:r>
        <w:t xml:space="preserve">, два </w:t>
      </w:r>
      <w:proofErr w:type="spellStart"/>
      <w:r>
        <w:t>полюси</w:t>
      </w:r>
      <w:proofErr w:type="spellEnd"/>
      <w:r>
        <w:t xml:space="preserve"> в </w:t>
      </w:r>
      <w:proofErr w:type="spellStart"/>
      <w:r>
        <w:t>боротьбi</w:t>
      </w:r>
      <w:proofErr w:type="spellEnd"/>
      <w:r>
        <w:t xml:space="preserve"> за </w:t>
      </w:r>
      <w:proofErr w:type="spellStart"/>
      <w:r>
        <w:t>украiнську</w:t>
      </w:r>
      <w:proofErr w:type="spellEnd"/>
      <w:r>
        <w:t xml:space="preserve"> </w:t>
      </w:r>
      <w:proofErr w:type="spellStart"/>
      <w:r>
        <w:t>незалежнiсть</w:t>
      </w:r>
      <w:proofErr w:type="spellEnd"/>
      <w:r>
        <w:t xml:space="preserve">, – </w:t>
      </w:r>
      <w:proofErr w:type="spellStart"/>
      <w:r>
        <w:t>Киiв</w:t>
      </w:r>
      <w:proofErr w:type="spellEnd"/>
      <w:r>
        <w:t xml:space="preserve">: </w:t>
      </w:r>
      <w:proofErr w:type="gramStart"/>
      <w:r>
        <w:t>ТОВ</w:t>
      </w:r>
      <w:proofErr w:type="gramEnd"/>
      <w:r>
        <w:t xml:space="preserve"> «</w:t>
      </w:r>
      <w:proofErr w:type="spellStart"/>
      <w:r>
        <w:t>Видавництво</w:t>
      </w:r>
      <w:proofErr w:type="spellEnd"/>
      <w:r>
        <w:t xml:space="preserve"> «Клио» 2018 (решение </w:t>
      </w:r>
      <w:proofErr w:type="spellStart"/>
      <w:r>
        <w:t>Ильичевского</w:t>
      </w:r>
      <w:proofErr w:type="spellEnd"/>
      <w:r>
        <w:t xml:space="preserve"> районного суда г. Мариуполя ДНР от 12.02.2024);16 мая 20245427Информационный материал - текстовое содержание и музыкальная композиция «</w:t>
      </w:r>
      <w:proofErr w:type="spellStart"/>
      <w:r>
        <w:t>Колумбайн</w:t>
      </w:r>
      <w:proofErr w:type="spellEnd"/>
      <w:r>
        <w:t>» музыкальной группы «МЕРТВАЯ ВЕРА», продолжительностью 2 минуты 57 секунд, начинающаяся словами «Снова в школе злые…» и заканчивающаяся словами «Бах-но последний выстрел оставлю для себя», размещенный в информационно-телекоммуникационной сети «Интернет» (решение Камчатского краевого суда от 26.04.2024);19 июня 2024</w:t>
      </w:r>
      <w:bookmarkStart w:id="0" w:name="_GoBack"/>
      <w:bookmarkEnd w:id="0"/>
    </w:p>
    <w:sectPr w:rsidR="0055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9"/>
    <w:rsid w:val="00551497"/>
    <w:rsid w:val="009D45B9"/>
    <w:rsid w:val="00C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2024-06-27T07:50:00Z</dcterms:created>
  <dcterms:modified xsi:type="dcterms:W3CDTF">2024-06-27T07:50:00Z</dcterms:modified>
</cp:coreProperties>
</file>